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7B" w:rsidRDefault="007D7D26">
      <w:pPr>
        <w:pStyle w:val="Titolo"/>
      </w:pPr>
      <w:r>
        <w:t>POLIZIA MUNICIPALE</w:t>
      </w:r>
    </w:p>
    <w:p w:rsidR="00470E7B" w:rsidRDefault="007D7D26">
      <w:pPr>
        <w:spacing w:before="28"/>
        <w:ind w:left="3638" w:right="3640"/>
        <w:jc w:val="center"/>
        <w:rPr>
          <w:sz w:val="28"/>
        </w:rPr>
      </w:pPr>
      <w:proofErr w:type="spellStart"/>
      <w:r>
        <w:rPr>
          <w:sz w:val="28"/>
        </w:rPr>
        <w:t>Tremestieri</w:t>
      </w:r>
      <w:proofErr w:type="spellEnd"/>
      <w:r>
        <w:rPr>
          <w:sz w:val="28"/>
        </w:rPr>
        <w:t xml:space="preserve"> Etneo (CT)</w:t>
      </w:r>
    </w:p>
    <w:p w:rsidR="00470E7B" w:rsidRDefault="00470E7B">
      <w:pPr>
        <w:pStyle w:val="Corpodeltesto"/>
        <w:rPr>
          <w:sz w:val="28"/>
        </w:rPr>
      </w:pPr>
    </w:p>
    <w:p w:rsidR="00470E7B" w:rsidRDefault="00470E7B">
      <w:pPr>
        <w:pStyle w:val="Corpodeltesto"/>
        <w:rPr>
          <w:sz w:val="28"/>
        </w:rPr>
      </w:pPr>
    </w:p>
    <w:p w:rsidR="00470E7B" w:rsidRDefault="007D7D26">
      <w:pPr>
        <w:spacing w:before="201"/>
        <w:ind w:left="3602" w:right="3640"/>
        <w:jc w:val="center"/>
        <w:rPr>
          <w:b/>
          <w:sz w:val="20"/>
        </w:rPr>
      </w:pPr>
      <w:r>
        <w:rPr>
          <w:b/>
          <w:w w:val="200"/>
          <w:sz w:val="20"/>
        </w:rPr>
        <w:t>A</w:t>
      </w:r>
      <w:r>
        <w:rPr>
          <w:b/>
          <w:spacing w:val="-57"/>
          <w:w w:val="200"/>
          <w:sz w:val="20"/>
        </w:rPr>
        <w:t xml:space="preserve"> </w:t>
      </w:r>
      <w:r>
        <w:rPr>
          <w:b/>
          <w:w w:val="200"/>
          <w:sz w:val="20"/>
        </w:rPr>
        <w:t>V</w:t>
      </w:r>
      <w:r>
        <w:rPr>
          <w:b/>
          <w:spacing w:val="-55"/>
          <w:w w:val="200"/>
          <w:sz w:val="20"/>
        </w:rPr>
        <w:t xml:space="preserve"> </w:t>
      </w:r>
      <w:proofErr w:type="spellStart"/>
      <w:r>
        <w:rPr>
          <w:b/>
          <w:w w:val="200"/>
          <w:sz w:val="20"/>
        </w:rPr>
        <w:t>V</w:t>
      </w:r>
      <w:proofErr w:type="spellEnd"/>
      <w:r>
        <w:rPr>
          <w:b/>
          <w:spacing w:val="-58"/>
          <w:w w:val="200"/>
          <w:sz w:val="20"/>
        </w:rPr>
        <w:t xml:space="preserve"> </w:t>
      </w:r>
      <w:r>
        <w:rPr>
          <w:b/>
          <w:w w:val="200"/>
          <w:sz w:val="20"/>
        </w:rPr>
        <w:t>E</w:t>
      </w:r>
      <w:r>
        <w:rPr>
          <w:b/>
          <w:spacing w:val="-56"/>
          <w:w w:val="200"/>
          <w:sz w:val="20"/>
        </w:rPr>
        <w:t xml:space="preserve"> </w:t>
      </w:r>
      <w:r>
        <w:rPr>
          <w:b/>
          <w:w w:val="200"/>
          <w:sz w:val="20"/>
        </w:rPr>
        <w:t>R</w:t>
      </w:r>
      <w:r>
        <w:rPr>
          <w:b/>
          <w:spacing w:val="-56"/>
          <w:w w:val="200"/>
          <w:sz w:val="20"/>
        </w:rPr>
        <w:t xml:space="preserve"> </w:t>
      </w:r>
      <w:r>
        <w:rPr>
          <w:b/>
          <w:w w:val="200"/>
          <w:sz w:val="20"/>
        </w:rPr>
        <w:t>T</w:t>
      </w:r>
      <w:r>
        <w:rPr>
          <w:b/>
          <w:spacing w:val="-58"/>
          <w:w w:val="200"/>
          <w:sz w:val="20"/>
        </w:rPr>
        <w:t xml:space="preserve"> </w:t>
      </w:r>
      <w:r>
        <w:rPr>
          <w:b/>
          <w:w w:val="200"/>
          <w:sz w:val="20"/>
        </w:rPr>
        <w:t>E</w:t>
      </w:r>
      <w:r>
        <w:rPr>
          <w:b/>
          <w:spacing w:val="-56"/>
          <w:w w:val="200"/>
          <w:sz w:val="20"/>
        </w:rPr>
        <w:t xml:space="preserve"> </w:t>
      </w:r>
      <w:r>
        <w:rPr>
          <w:b/>
          <w:w w:val="200"/>
          <w:sz w:val="20"/>
        </w:rPr>
        <w:t>N</w:t>
      </w:r>
      <w:r>
        <w:rPr>
          <w:b/>
          <w:spacing w:val="-56"/>
          <w:w w:val="200"/>
          <w:sz w:val="20"/>
        </w:rPr>
        <w:t xml:space="preserve"> </w:t>
      </w:r>
      <w:r>
        <w:rPr>
          <w:b/>
          <w:w w:val="200"/>
          <w:sz w:val="20"/>
        </w:rPr>
        <w:t>Z</w:t>
      </w:r>
      <w:r>
        <w:rPr>
          <w:b/>
          <w:spacing w:val="-56"/>
          <w:w w:val="200"/>
          <w:sz w:val="20"/>
        </w:rPr>
        <w:t xml:space="preserve"> </w:t>
      </w:r>
      <w:r>
        <w:rPr>
          <w:b/>
          <w:w w:val="200"/>
          <w:sz w:val="20"/>
        </w:rPr>
        <w:t>E</w:t>
      </w:r>
    </w:p>
    <w:p w:rsidR="00470E7B" w:rsidRDefault="00470E7B">
      <w:pPr>
        <w:pStyle w:val="Corpodeltesto"/>
        <w:rPr>
          <w:b/>
        </w:rPr>
      </w:pPr>
    </w:p>
    <w:p w:rsidR="00470E7B" w:rsidRDefault="00470E7B">
      <w:pPr>
        <w:pStyle w:val="Corpodeltesto"/>
        <w:spacing w:before="9"/>
        <w:rPr>
          <w:b/>
          <w:sz w:val="22"/>
        </w:rPr>
      </w:pPr>
    </w:p>
    <w:p w:rsidR="00302581" w:rsidRDefault="007D7D26">
      <w:pPr>
        <w:pStyle w:val="Corpodeltesto"/>
        <w:spacing w:line="259" w:lineRule="auto"/>
        <w:ind w:left="112" w:right="110"/>
        <w:jc w:val="both"/>
        <w:rPr>
          <w:sz w:val="24"/>
          <w:szCs w:val="24"/>
        </w:rPr>
      </w:pPr>
      <w:r w:rsidRPr="00302581">
        <w:rPr>
          <w:sz w:val="24"/>
          <w:szCs w:val="24"/>
        </w:rPr>
        <w:t xml:space="preserve">I rifiuti urbani prodotti nelle abitazioni dove soggiornano soggetti POSITIVI AL COVID-19 posti in permanenza domiciliare fiduciaria, producono rifiuti classificati di </w:t>
      </w:r>
      <w:r w:rsidRPr="00302581">
        <w:rPr>
          <w:b/>
          <w:sz w:val="24"/>
          <w:szCs w:val="24"/>
        </w:rPr>
        <w:t xml:space="preserve">TIPO A </w:t>
      </w:r>
      <w:r w:rsidRPr="00302581">
        <w:rPr>
          <w:sz w:val="24"/>
          <w:szCs w:val="24"/>
        </w:rPr>
        <w:t xml:space="preserve">(per il quale è sospeso l’obbligo della raccolta differenziata) e il cui conferimento avviene a cura della ditta </w:t>
      </w:r>
      <w:r w:rsidRPr="00302581">
        <w:rPr>
          <w:b/>
          <w:sz w:val="24"/>
          <w:szCs w:val="24"/>
        </w:rPr>
        <w:t xml:space="preserve">MEDIECO SERVIZI SRL </w:t>
      </w:r>
      <w:r w:rsidRPr="00302581">
        <w:rPr>
          <w:sz w:val="24"/>
          <w:szCs w:val="24"/>
        </w:rPr>
        <w:t xml:space="preserve">che si occupa della gestione dei rifiuti speciali. </w:t>
      </w:r>
    </w:p>
    <w:p w:rsidR="00470E7B" w:rsidRPr="00302581" w:rsidRDefault="007D7D26">
      <w:pPr>
        <w:pStyle w:val="Corpodeltesto"/>
        <w:spacing w:line="259" w:lineRule="auto"/>
        <w:ind w:left="112" w:right="110"/>
        <w:jc w:val="both"/>
        <w:rPr>
          <w:sz w:val="24"/>
          <w:szCs w:val="24"/>
        </w:rPr>
      </w:pPr>
      <w:r w:rsidRPr="00302581">
        <w:rPr>
          <w:sz w:val="24"/>
          <w:szCs w:val="24"/>
        </w:rPr>
        <w:t>La ditta provvederà</w:t>
      </w:r>
      <w:r w:rsidR="00302581">
        <w:rPr>
          <w:sz w:val="24"/>
          <w:szCs w:val="24"/>
        </w:rPr>
        <w:t>,</w:t>
      </w:r>
      <w:r w:rsidRPr="00302581">
        <w:rPr>
          <w:sz w:val="24"/>
          <w:szCs w:val="24"/>
        </w:rPr>
        <w:t xml:space="preserve"> previa comunicazione telefonica, ad informare ed avvisare gli utenti, </w:t>
      </w:r>
      <w:r w:rsidRPr="00302581">
        <w:rPr>
          <w:b/>
          <w:sz w:val="24"/>
          <w:szCs w:val="24"/>
        </w:rPr>
        <w:t>che risultano inscritti negli elenchi stilati dall’ufficio USCA dell’ASP di Catania</w:t>
      </w:r>
      <w:r w:rsidRPr="00302581">
        <w:rPr>
          <w:sz w:val="24"/>
          <w:szCs w:val="24"/>
        </w:rPr>
        <w:t xml:space="preserve">, sui modi e sulla tempistica del ritiro dei rifiuti da loro prodotti. Tale procedura vale anche per i conviventi e/o congiunti che coabitano con il soggetto dichiarato positivo al covid-19, sebbene questi producono rifiuti di </w:t>
      </w:r>
      <w:r w:rsidRPr="00302581">
        <w:rPr>
          <w:b/>
          <w:sz w:val="24"/>
          <w:szCs w:val="24"/>
        </w:rPr>
        <w:t>TIPO A1</w:t>
      </w:r>
      <w:r w:rsidRPr="00302581">
        <w:rPr>
          <w:sz w:val="24"/>
          <w:szCs w:val="24"/>
        </w:rPr>
        <w:t>.</w:t>
      </w:r>
    </w:p>
    <w:p w:rsidR="00470E7B" w:rsidRPr="00302581" w:rsidRDefault="007D7D26">
      <w:pPr>
        <w:pStyle w:val="Corpodeltesto"/>
        <w:spacing w:line="259" w:lineRule="auto"/>
        <w:ind w:left="112" w:right="110"/>
        <w:jc w:val="both"/>
        <w:rPr>
          <w:sz w:val="24"/>
          <w:szCs w:val="24"/>
        </w:rPr>
      </w:pPr>
      <w:r w:rsidRPr="00302581">
        <w:rPr>
          <w:sz w:val="24"/>
          <w:szCs w:val="24"/>
        </w:rPr>
        <w:t>In tale evenienza, in relazione al protocollo che tiene conto anche della sicurezza degli operatori deputati al prelievo dei rifiuti, è vietato lasciare i rifiuti prodotti dai soggetti sopra indicati (sia di Tipo A che di Tipo A1) incustoditi davanti alla propria abitazione senza prima attenersi alle disposizioni impartite dalla ditta incaricata.</w:t>
      </w:r>
    </w:p>
    <w:p w:rsidR="00470E7B" w:rsidRPr="00302581" w:rsidRDefault="007D7D26">
      <w:pPr>
        <w:spacing w:before="119" w:line="259" w:lineRule="auto"/>
        <w:ind w:left="112" w:right="109"/>
        <w:jc w:val="both"/>
        <w:rPr>
          <w:sz w:val="24"/>
          <w:szCs w:val="24"/>
        </w:rPr>
      </w:pPr>
      <w:r w:rsidRPr="00302581">
        <w:rPr>
          <w:b/>
          <w:sz w:val="24"/>
          <w:szCs w:val="24"/>
        </w:rPr>
        <w:t xml:space="preserve">Il conferimento dei RIFIUTI CLASSIFICATI </w:t>
      </w:r>
      <w:proofErr w:type="spellStart"/>
      <w:r w:rsidRPr="00302581">
        <w:rPr>
          <w:b/>
          <w:sz w:val="24"/>
          <w:szCs w:val="24"/>
        </w:rPr>
        <w:t>DI</w:t>
      </w:r>
      <w:proofErr w:type="spellEnd"/>
      <w:r w:rsidRPr="00302581">
        <w:rPr>
          <w:b/>
          <w:sz w:val="24"/>
          <w:szCs w:val="24"/>
        </w:rPr>
        <w:t xml:space="preserve"> TIPO A1</w:t>
      </w:r>
      <w:r w:rsidRPr="00302581">
        <w:rPr>
          <w:sz w:val="24"/>
          <w:szCs w:val="24"/>
        </w:rPr>
        <w:t xml:space="preserve"> (per i quali è sempre sospeso l’obbligo della raccolta differenziata) </w:t>
      </w:r>
      <w:r w:rsidRPr="00302581">
        <w:rPr>
          <w:b/>
          <w:sz w:val="24"/>
          <w:szCs w:val="24"/>
        </w:rPr>
        <w:t xml:space="preserve">prodotti invece nelle abitazioni dove soggiornano soggetti in quarantena </w:t>
      </w:r>
      <w:r w:rsidRPr="00302581">
        <w:rPr>
          <w:b/>
          <w:i/>
          <w:sz w:val="24"/>
          <w:szCs w:val="24"/>
          <w:u w:val="single"/>
        </w:rPr>
        <w:t>che non coabitano</w:t>
      </w:r>
      <w:r w:rsidRPr="00302581">
        <w:rPr>
          <w:b/>
          <w:i/>
          <w:sz w:val="24"/>
          <w:szCs w:val="24"/>
        </w:rPr>
        <w:t xml:space="preserve"> con soggetti dichiarati positivi al covid-19</w:t>
      </w:r>
      <w:r w:rsidRPr="00302581">
        <w:rPr>
          <w:sz w:val="24"/>
          <w:szCs w:val="24"/>
        </w:rPr>
        <w:t>, dovrà avvenire secondo le seguenti prescrizioni:</w:t>
      </w:r>
    </w:p>
    <w:p w:rsidR="00470E7B" w:rsidRPr="00302581" w:rsidRDefault="007D7D26">
      <w:pPr>
        <w:pStyle w:val="Paragrafoelenco"/>
        <w:numPr>
          <w:ilvl w:val="0"/>
          <w:numId w:val="1"/>
        </w:numPr>
        <w:tabs>
          <w:tab w:val="left" w:pos="474"/>
        </w:tabs>
        <w:spacing w:line="252" w:lineRule="exact"/>
        <w:ind w:hanging="362"/>
        <w:jc w:val="both"/>
        <w:rPr>
          <w:i/>
          <w:sz w:val="24"/>
          <w:szCs w:val="24"/>
        </w:rPr>
      </w:pPr>
      <w:r w:rsidRPr="00302581">
        <w:rPr>
          <w:i/>
          <w:sz w:val="24"/>
          <w:szCs w:val="24"/>
        </w:rPr>
        <w:t>dovranno</w:t>
      </w:r>
      <w:r w:rsidRPr="00302581">
        <w:rPr>
          <w:i/>
          <w:spacing w:val="13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essere</w:t>
      </w:r>
      <w:r w:rsidRPr="00302581">
        <w:rPr>
          <w:i/>
          <w:spacing w:val="17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richiusi</w:t>
      </w:r>
      <w:r w:rsidRPr="00302581">
        <w:rPr>
          <w:i/>
          <w:spacing w:val="12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con</w:t>
      </w:r>
      <w:r w:rsidRPr="00302581">
        <w:rPr>
          <w:i/>
          <w:spacing w:val="15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almeno</w:t>
      </w:r>
      <w:r w:rsidRPr="00302581">
        <w:rPr>
          <w:i/>
          <w:spacing w:val="13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due</w:t>
      </w:r>
      <w:r w:rsidRPr="00302581">
        <w:rPr>
          <w:i/>
          <w:spacing w:val="13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sacchetti</w:t>
      </w:r>
      <w:r w:rsidRPr="00302581">
        <w:rPr>
          <w:i/>
          <w:spacing w:val="13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uno</w:t>
      </w:r>
      <w:r w:rsidRPr="00302581">
        <w:rPr>
          <w:i/>
          <w:spacing w:val="13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dentro</w:t>
      </w:r>
      <w:r w:rsidRPr="00302581">
        <w:rPr>
          <w:i/>
          <w:spacing w:val="13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l’altro</w:t>
      </w:r>
      <w:r w:rsidRPr="00302581">
        <w:rPr>
          <w:i/>
          <w:spacing w:val="13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(o</w:t>
      </w:r>
      <w:r w:rsidRPr="00302581">
        <w:rPr>
          <w:i/>
          <w:spacing w:val="12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in</w:t>
      </w:r>
      <w:r w:rsidRPr="00302581">
        <w:rPr>
          <w:i/>
          <w:spacing w:val="13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numero</w:t>
      </w:r>
      <w:r w:rsidRPr="00302581">
        <w:rPr>
          <w:i/>
          <w:spacing w:val="14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maggiore</w:t>
      </w:r>
      <w:r w:rsidRPr="00302581">
        <w:rPr>
          <w:i/>
          <w:spacing w:val="13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in</w:t>
      </w:r>
      <w:r w:rsidRPr="00302581">
        <w:rPr>
          <w:i/>
          <w:spacing w:val="13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dipendenza</w:t>
      </w:r>
      <w:r w:rsidRPr="00302581">
        <w:rPr>
          <w:i/>
          <w:spacing w:val="13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della</w:t>
      </w:r>
    </w:p>
    <w:p w:rsidR="00470E7B" w:rsidRPr="00302581" w:rsidRDefault="007D7D26">
      <w:pPr>
        <w:spacing w:before="22"/>
        <w:ind w:left="473"/>
        <w:jc w:val="both"/>
        <w:rPr>
          <w:i/>
          <w:sz w:val="24"/>
          <w:szCs w:val="24"/>
        </w:rPr>
      </w:pPr>
      <w:r w:rsidRPr="00302581">
        <w:rPr>
          <w:i/>
          <w:sz w:val="24"/>
          <w:szCs w:val="24"/>
        </w:rPr>
        <w:t>loro resistenza meccanica) ed applicare all’esterno il bollino identificativo consegnato con la presente busta;</w:t>
      </w:r>
    </w:p>
    <w:p w:rsidR="00470E7B" w:rsidRPr="00302581" w:rsidRDefault="007D7D26">
      <w:pPr>
        <w:pStyle w:val="Paragrafoelenco"/>
        <w:numPr>
          <w:ilvl w:val="0"/>
          <w:numId w:val="1"/>
        </w:numPr>
        <w:tabs>
          <w:tab w:val="left" w:pos="474"/>
        </w:tabs>
        <w:spacing w:before="17" w:line="259" w:lineRule="auto"/>
        <w:ind w:right="120"/>
        <w:jc w:val="both"/>
        <w:rPr>
          <w:i/>
          <w:sz w:val="24"/>
          <w:szCs w:val="24"/>
        </w:rPr>
      </w:pPr>
      <w:r w:rsidRPr="00302581">
        <w:rPr>
          <w:i/>
          <w:sz w:val="24"/>
          <w:szCs w:val="24"/>
        </w:rPr>
        <w:t>i sacchi devono essere chiusi adeguatamente, utilizzando guanti monouso; devono essere mantenuti integri e pertanto non devono essere schiacciati o compressi; si deve evitare l’accesso di animali da compagnia ai locali dove sono presenti i sacchetti di</w:t>
      </w:r>
      <w:r w:rsidRPr="00302581">
        <w:rPr>
          <w:i/>
          <w:spacing w:val="-3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rifiuti;</w:t>
      </w:r>
    </w:p>
    <w:p w:rsidR="00470E7B" w:rsidRPr="00302581" w:rsidRDefault="007D7D26" w:rsidP="00302581">
      <w:pPr>
        <w:pStyle w:val="Paragrafoelenco"/>
        <w:numPr>
          <w:ilvl w:val="0"/>
          <w:numId w:val="1"/>
        </w:numPr>
        <w:tabs>
          <w:tab w:val="left" w:pos="397"/>
        </w:tabs>
        <w:spacing w:line="244" w:lineRule="exact"/>
        <w:ind w:left="396" w:hanging="285"/>
        <w:jc w:val="both"/>
        <w:rPr>
          <w:i/>
          <w:sz w:val="24"/>
          <w:szCs w:val="24"/>
        </w:rPr>
      </w:pPr>
      <w:r w:rsidRPr="00302581">
        <w:rPr>
          <w:i/>
          <w:sz w:val="24"/>
          <w:szCs w:val="24"/>
        </w:rPr>
        <w:t>tutti</w:t>
      </w:r>
      <w:r w:rsidRPr="00302581">
        <w:rPr>
          <w:i/>
          <w:spacing w:val="19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i</w:t>
      </w:r>
      <w:r w:rsidRPr="00302581">
        <w:rPr>
          <w:i/>
          <w:spacing w:val="19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rifiuti</w:t>
      </w:r>
      <w:r w:rsidRPr="00302581">
        <w:rPr>
          <w:i/>
          <w:spacing w:val="19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domestici</w:t>
      </w:r>
      <w:r w:rsidRPr="00302581">
        <w:rPr>
          <w:i/>
          <w:spacing w:val="19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dell’utenza,</w:t>
      </w:r>
      <w:r w:rsidRPr="00302581">
        <w:rPr>
          <w:i/>
          <w:spacing w:val="20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indipendentemente</w:t>
      </w:r>
      <w:r w:rsidRPr="00302581">
        <w:rPr>
          <w:i/>
          <w:spacing w:val="19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dalla</w:t>
      </w:r>
      <w:r w:rsidRPr="00302581">
        <w:rPr>
          <w:i/>
          <w:spacing w:val="20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loro</w:t>
      </w:r>
      <w:r w:rsidRPr="00302581">
        <w:rPr>
          <w:i/>
          <w:spacing w:val="20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natura</w:t>
      </w:r>
      <w:r w:rsidRPr="00302581">
        <w:rPr>
          <w:i/>
          <w:spacing w:val="20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e</w:t>
      </w:r>
      <w:r w:rsidRPr="00302581">
        <w:rPr>
          <w:i/>
          <w:spacing w:val="20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compresi</w:t>
      </w:r>
      <w:r w:rsidRPr="00302581">
        <w:rPr>
          <w:i/>
          <w:spacing w:val="22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fazzoletti,</w:t>
      </w:r>
      <w:r w:rsidRPr="00302581">
        <w:rPr>
          <w:i/>
          <w:spacing w:val="20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rotoli</w:t>
      </w:r>
      <w:r w:rsidRPr="00302581">
        <w:rPr>
          <w:i/>
          <w:spacing w:val="19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di</w:t>
      </w:r>
      <w:r w:rsidRPr="00302581">
        <w:rPr>
          <w:i/>
          <w:spacing w:val="19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carta,</w:t>
      </w:r>
      <w:r w:rsidRPr="00302581">
        <w:rPr>
          <w:i/>
          <w:spacing w:val="20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teli</w:t>
      </w:r>
      <w:r w:rsidR="00302581" w:rsidRPr="00302581">
        <w:rPr>
          <w:i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monouso, mascherine e guanti, sono considerati rifiuti indifferenziati e pertanto raccolti e conferiti insieme;</w:t>
      </w:r>
    </w:p>
    <w:p w:rsidR="00470E7B" w:rsidRPr="00302581" w:rsidRDefault="007D7D26">
      <w:pPr>
        <w:pStyle w:val="Paragrafoelenco"/>
        <w:numPr>
          <w:ilvl w:val="0"/>
          <w:numId w:val="1"/>
        </w:numPr>
        <w:tabs>
          <w:tab w:val="left" w:pos="397"/>
        </w:tabs>
        <w:ind w:left="396" w:right="117" w:hanging="284"/>
        <w:rPr>
          <w:i/>
          <w:sz w:val="24"/>
          <w:szCs w:val="24"/>
        </w:rPr>
      </w:pPr>
      <w:r w:rsidRPr="00302581">
        <w:rPr>
          <w:i/>
          <w:sz w:val="24"/>
          <w:szCs w:val="24"/>
        </w:rPr>
        <w:t xml:space="preserve">i sacchetti o contenitori muniti di bollino identificato rosso, </w:t>
      </w:r>
      <w:r w:rsidRPr="00302581">
        <w:rPr>
          <w:b/>
          <w:i/>
          <w:sz w:val="24"/>
          <w:szCs w:val="24"/>
        </w:rPr>
        <w:t xml:space="preserve">dovranno essere collocati separatamente dagli altri tipi di rifiuti </w:t>
      </w:r>
      <w:r w:rsidRPr="00302581">
        <w:rPr>
          <w:i/>
          <w:sz w:val="24"/>
          <w:szCs w:val="24"/>
        </w:rPr>
        <w:t>(rifiuti di Tipo-B) e dovranno essere conferiti esclusivamente nelle seguenti</w:t>
      </w:r>
      <w:r w:rsidRPr="00302581">
        <w:rPr>
          <w:i/>
          <w:spacing w:val="-13"/>
          <w:sz w:val="24"/>
          <w:szCs w:val="24"/>
        </w:rPr>
        <w:t xml:space="preserve"> </w:t>
      </w:r>
      <w:r w:rsidRPr="00302581">
        <w:rPr>
          <w:i/>
          <w:sz w:val="24"/>
          <w:szCs w:val="24"/>
        </w:rPr>
        <w:t>giornate:</w:t>
      </w:r>
    </w:p>
    <w:p w:rsidR="00470E7B" w:rsidRPr="00302581" w:rsidRDefault="007D7D26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ind w:hanging="426"/>
        <w:rPr>
          <w:rFonts w:ascii="Symbol" w:hAnsi="Symbol"/>
          <w:sz w:val="24"/>
          <w:szCs w:val="24"/>
        </w:rPr>
      </w:pPr>
      <w:r w:rsidRPr="00302581">
        <w:rPr>
          <w:b/>
          <w:sz w:val="24"/>
          <w:szCs w:val="24"/>
        </w:rPr>
        <w:t xml:space="preserve">ogni LUNEDI’ dalle ore 20:00 in poi </w:t>
      </w:r>
      <w:r w:rsidRPr="00302581">
        <w:rPr>
          <w:sz w:val="24"/>
          <w:szCs w:val="24"/>
        </w:rPr>
        <w:t>(la raccolta avverrà nella giornata di</w:t>
      </w:r>
      <w:r w:rsidRPr="00302581">
        <w:rPr>
          <w:spacing w:val="-6"/>
          <w:sz w:val="24"/>
          <w:szCs w:val="24"/>
        </w:rPr>
        <w:t xml:space="preserve"> </w:t>
      </w:r>
      <w:r w:rsidRPr="00302581">
        <w:rPr>
          <w:sz w:val="24"/>
          <w:szCs w:val="24"/>
        </w:rPr>
        <w:t>martedì);</w:t>
      </w:r>
    </w:p>
    <w:p w:rsidR="00470E7B" w:rsidRPr="00302581" w:rsidRDefault="007D7D26">
      <w:pPr>
        <w:pStyle w:val="Paragrafoelenco"/>
        <w:numPr>
          <w:ilvl w:val="1"/>
          <w:numId w:val="1"/>
        </w:numPr>
        <w:tabs>
          <w:tab w:val="left" w:pos="821"/>
          <w:tab w:val="left" w:pos="822"/>
        </w:tabs>
        <w:spacing w:before="20"/>
        <w:ind w:hanging="426"/>
        <w:rPr>
          <w:rFonts w:ascii="Symbol" w:hAnsi="Symbol"/>
          <w:sz w:val="24"/>
          <w:szCs w:val="24"/>
        </w:rPr>
      </w:pPr>
      <w:r w:rsidRPr="00302581">
        <w:rPr>
          <w:b/>
          <w:sz w:val="24"/>
          <w:szCs w:val="24"/>
        </w:rPr>
        <w:t xml:space="preserve">ogni GIOVEDI’ dalle ore 20:00 in poi </w:t>
      </w:r>
      <w:r w:rsidRPr="00302581">
        <w:rPr>
          <w:sz w:val="24"/>
          <w:szCs w:val="24"/>
        </w:rPr>
        <w:t>(la raccolta avverrà nella giornata di</w:t>
      </w:r>
      <w:r w:rsidRPr="00302581">
        <w:rPr>
          <w:spacing w:val="-5"/>
          <w:sz w:val="24"/>
          <w:szCs w:val="24"/>
        </w:rPr>
        <w:t xml:space="preserve"> </w:t>
      </w:r>
      <w:r w:rsidRPr="00302581">
        <w:rPr>
          <w:sz w:val="24"/>
          <w:szCs w:val="24"/>
        </w:rPr>
        <w:t>venerdì);</w:t>
      </w:r>
    </w:p>
    <w:sectPr w:rsidR="00470E7B" w:rsidRPr="00302581" w:rsidSect="00470E7B">
      <w:type w:val="continuous"/>
      <w:pgSz w:w="11910" w:h="16840"/>
      <w:pgMar w:top="6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21F"/>
    <w:multiLevelType w:val="hybridMultilevel"/>
    <w:tmpl w:val="205E156C"/>
    <w:lvl w:ilvl="0" w:tplc="11BCC7DC">
      <w:numFmt w:val="bullet"/>
      <w:lvlText w:val=""/>
      <w:lvlJc w:val="left"/>
      <w:pPr>
        <w:ind w:left="473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4F4C566">
      <w:numFmt w:val="bullet"/>
      <w:lvlText w:val=""/>
      <w:lvlJc w:val="left"/>
      <w:pPr>
        <w:ind w:left="821" w:hanging="425"/>
      </w:pPr>
      <w:rPr>
        <w:rFonts w:hint="default"/>
        <w:w w:val="99"/>
        <w:lang w:val="it-IT" w:eastAsia="en-US" w:bidi="ar-SA"/>
      </w:rPr>
    </w:lvl>
    <w:lvl w:ilvl="2" w:tplc="7878FEBE">
      <w:numFmt w:val="bullet"/>
      <w:lvlText w:val="•"/>
      <w:lvlJc w:val="left"/>
      <w:pPr>
        <w:ind w:left="1825" w:hanging="425"/>
      </w:pPr>
      <w:rPr>
        <w:rFonts w:hint="default"/>
        <w:lang w:val="it-IT" w:eastAsia="en-US" w:bidi="ar-SA"/>
      </w:rPr>
    </w:lvl>
    <w:lvl w:ilvl="3" w:tplc="892E4B24">
      <w:numFmt w:val="bullet"/>
      <w:lvlText w:val="•"/>
      <w:lvlJc w:val="left"/>
      <w:pPr>
        <w:ind w:left="2830" w:hanging="425"/>
      </w:pPr>
      <w:rPr>
        <w:rFonts w:hint="default"/>
        <w:lang w:val="it-IT" w:eastAsia="en-US" w:bidi="ar-SA"/>
      </w:rPr>
    </w:lvl>
    <w:lvl w:ilvl="4" w:tplc="09181A40">
      <w:numFmt w:val="bullet"/>
      <w:lvlText w:val="•"/>
      <w:lvlJc w:val="left"/>
      <w:pPr>
        <w:ind w:left="3835" w:hanging="425"/>
      </w:pPr>
      <w:rPr>
        <w:rFonts w:hint="default"/>
        <w:lang w:val="it-IT" w:eastAsia="en-US" w:bidi="ar-SA"/>
      </w:rPr>
    </w:lvl>
    <w:lvl w:ilvl="5" w:tplc="783872D6">
      <w:numFmt w:val="bullet"/>
      <w:lvlText w:val="•"/>
      <w:lvlJc w:val="left"/>
      <w:pPr>
        <w:ind w:left="4840" w:hanging="425"/>
      </w:pPr>
      <w:rPr>
        <w:rFonts w:hint="default"/>
        <w:lang w:val="it-IT" w:eastAsia="en-US" w:bidi="ar-SA"/>
      </w:rPr>
    </w:lvl>
    <w:lvl w:ilvl="6" w:tplc="133AF5F6">
      <w:numFmt w:val="bullet"/>
      <w:lvlText w:val="•"/>
      <w:lvlJc w:val="left"/>
      <w:pPr>
        <w:ind w:left="5845" w:hanging="425"/>
      </w:pPr>
      <w:rPr>
        <w:rFonts w:hint="default"/>
        <w:lang w:val="it-IT" w:eastAsia="en-US" w:bidi="ar-SA"/>
      </w:rPr>
    </w:lvl>
    <w:lvl w:ilvl="7" w:tplc="8C3A0A1C">
      <w:numFmt w:val="bullet"/>
      <w:lvlText w:val="•"/>
      <w:lvlJc w:val="left"/>
      <w:pPr>
        <w:ind w:left="6850" w:hanging="425"/>
      </w:pPr>
      <w:rPr>
        <w:rFonts w:hint="default"/>
        <w:lang w:val="it-IT" w:eastAsia="en-US" w:bidi="ar-SA"/>
      </w:rPr>
    </w:lvl>
    <w:lvl w:ilvl="8" w:tplc="25EC4DF8">
      <w:numFmt w:val="bullet"/>
      <w:lvlText w:val="•"/>
      <w:lvlJc w:val="left"/>
      <w:pPr>
        <w:ind w:left="7856" w:hanging="42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70E7B"/>
    <w:rsid w:val="000437B4"/>
    <w:rsid w:val="00302581"/>
    <w:rsid w:val="00470E7B"/>
    <w:rsid w:val="006E40D1"/>
    <w:rsid w:val="007D7D26"/>
    <w:rsid w:val="00D1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70E7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E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70E7B"/>
    <w:rPr>
      <w:sz w:val="20"/>
      <w:szCs w:val="20"/>
    </w:rPr>
  </w:style>
  <w:style w:type="paragraph" w:styleId="Titolo">
    <w:name w:val="Title"/>
    <w:basedOn w:val="Normale"/>
    <w:uiPriority w:val="1"/>
    <w:qFormat/>
    <w:rsid w:val="00470E7B"/>
    <w:pPr>
      <w:spacing w:before="31"/>
      <w:ind w:left="3638" w:right="363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70E7B"/>
    <w:pPr>
      <w:ind w:left="396" w:hanging="426"/>
    </w:pPr>
  </w:style>
  <w:style w:type="paragraph" w:customStyle="1" w:styleId="TableParagraph">
    <w:name w:val="Table Paragraph"/>
    <w:basedOn w:val="Normale"/>
    <w:uiPriority w:val="1"/>
    <w:qFormat/>
    <w:rsid w:val="00470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2</cp:revision>
  <dcterms:created xsi:type="dcterms:W3CDTF">2021-03-31T09:52:00Z</dcterms:created>
  <dcterms:modified xsi:type="dcterms:W3CDTF">2021-03-31T09:52:00Z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2021-03-31T00:00:00Z</vt:filetime>
  </property>
</Properties>
</file>